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48375" cy="25908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1)(Vunesp-SP) O gráfico da função quadrática definida por Y= x²-mx+(m-1), em que m pertence aos reais, tem um único ponto em comum com o eixo das abscissas. Determine y associado ao valor de x=2</w:t>
      </w:r>
    </w:p>
    <w:p>
      <w:pPr>
        <w:pStyle w:val="Normal"/>
        <w:spacing w:lineRule="auto" w:line="36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2)(U.Católica de Salvador BA) seja a função f de R em R definida por f(x)=54x+45, determine o valor de f(2541) – F(2540)</w:t>
      </w:r>
      <w:r>
        <w:rPr>
          <w:rFonts w:ascii="Arial" w:hAnsi="Arial"/>
          <w:strike w:val="false"/>
          <w:dstrike w:val="false"/>
          <w:color w:val="000000"/>
          <w:sz w:val="24"/>
          <w:szCs w:val="24"/>
        </w:rPr>
        <w:t xml:space="preserve">. </w:t>
      </w:r>
    </w:p>
    <w:p>
      <w:pPr>
        <w:pStyle w:val="Normal"/>
        <w:spacing w:lineRule="auto" w:line="360"/>
        <w:jc w:val="both"/>
        <w:rPr>
          <w:strike w:val="false"/>
          <w:dstrike w:val="false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strike w:val="false"/>
          <w:dstrike w:val="false"/>
          <w:color w:val="000000"/>
          <w:sz w:val="24"/>
          <w:szCs w:val="24"/>
        </w:rPr>
        <w:t xml:space="preserve">3)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</w:rPr>
        <w:t>Um atleta ao ser submetido a um determinado treino específico apresenta, ao longo do tempo, ganho de massa muscular. A função P(t) = P0+0,19 t, expressa o peso do atleta em função do tempo ao realizar esse treinamento, sendo P0 o seu peso inicial e t o tempo em dias.</w:t>
      </w:r>
    </w:p>
    <w:p>
      <w:pPr>
        <w:pStyle w:val="Corpodotexto"/>
        <w:widowControl/>
        <w:pBdr/>
        <w:spacing w:lineRule="auto" w:line="420" w:before="0" w:after="225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Considere um atleta que antes do treinamento apresentava 55 kg e que necessita chegar ao peso de 60 kg, em um mês. Fazendo unicamente esse treinamento, será possível alcançar o resultado esperado?</w:t>
      </w:r>
    </w:p>
    <w:p>
      <w:pPr>
        <w:pStyle w:val="Corpodotexto"/>
        <w:widowControl/>
        <w:pBdr/>
        <w:spacing w:lineRule="auto" w:line="420" w:before="0" w:after="225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4)</w:t>
      </w:r>
      <w:r>
        <w:rPr>
          <w:rStyle w:val="Nfaseforte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Nfaseforte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(UFRGS)</w:t>
      </w:r>
      <w:r>
        <w:rPr>
          <w:rStyle w:val="Nfaseforte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 movimento de um projétil, lançado para cima verticalmente, é descrito pela equação</w:t>
      </w:r>
      <w:bookmarkStart w:id="0" w:name="MathJax-Element-20-Frame"/>
      <w:bookmarkStart w:id="1" w:name="MathJax-Span-320"/>
      <w:bookmarkStart w:id="2" w:name="MathJax-Span-321"/>
      <w:bookmarkStart w:id="3" w:name="MathJax-Span-322"/>
      <w:bookmarkStart w:id="4" w:name="MathJax-Span-323"/>
      <w:bookmarkStart w:id="5" w:name="MathJax-Span-324"/>
      <w:bookmarkStart w:id="6" w:name="MathJax-Span-325"/>
      <w:bookmarkStart w:id="7" w:name="MathJax-Span-326"/>
      <w:bookmarkStart w:id="8" w:name="MathJax-Span-327"/>
      <w:bookmarkStart w:id="9" w:name="MathJax-Span-3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y</w:t>
      </w:r>
      <w:bookmarkStart w:id="10" w:name="MathJax-Span-329"/>
      <w:bookmarkEnd w:id="10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=</w:t>
      </w:r>
      <w:bookmarkStart w:id="11" w:name="MathJax-Span-330"/>
      <w:bookmarkEnd w:id="11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−</w:t>
      </w:r>
      <w:bookmarkStart w:id="12" w:name="MathJax-Span-331"/>
      <w:bookmarkEnd w:id="12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40</w:t>
      </w:r>
      <w:bookmarkStart w:id="13" w:name="MathJax-Span-332"/>
      <w:bookmarkStart w:id="14" w:name="MathJax-Span-333"/>
      <w:bookmarkEnd w:id="13"/>
      <w:bookmarkEnd w:id="14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x</w:t>
      </w:r>
      <w:bookmarkStart w:id="15" w:name="MathJax-Span-334"/>
      <w:bookmarkEnd w:id="15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2</w:t>
      </w:r>
      <w:bookmarkStart w:id="16" w:name="MathJax-Span-335"/>
      <w:bookmarkEnd w:id="16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+</w:t>
      </w:r>
      <w:bookmarkStart w:id="17" w:name="MathJax-Span-336"/>
      <w:bookmarkEnd w:id="17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200</w:t>
      </w:r>
      <w:bookmarkStart w:id="18" w:name="MathJax-Span-337"/>
      <w:bookmarkEnd w:id="18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xy=−40x2+200x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Onde</w:t>
      </w:r>
      <w:bookmarkStart w:id="19" w:name="MathJax-Element-21-Frame"/>
      <w:bookmarkStart w:id="20" w:name="MathJax-Span-338"/>
      <w:bookmarkStart w:id="21" w:name="MathJax-Span-339"/>
      <w:bookmarkStart w:id="22" w:name="MathJax-Span-340"/>
      <w:bookmarkStart w:id="23" w:name="MathJax-Span-341"/>
      <w:bookmarkStart w:id="24" w:name="MathJax-Span-342"/>
      <w:bookmarkStart w:id="25" w:name="MathJax-Span-343"/>
      <w:bookmarkStart w:id="26" w:name="MathJax-Span-344"/>
      <w:bookmarkStart w:id="27" w:name="MathJax-Span-345"/>
      <w:bookmarkStart w:id="28" w:name="MathJax-Span-346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y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é a altura, em metros, atingida pelo projétil</w:t>
      </w:r>
      <w:bookmarkStart w:id="29" w:name="MathJax-Element-22-Frame"/>
      <w:bookmarkStart w:id="30" w:name="MathJax-Span-347"/>
      <w:bookmarkStart w:id="31" w:name="MathJax-Span-348"/>
      <w:bookmarkStart w:id="32" w:name="MathJax-Span-349"/>
      <w:bookmarkStart w:id="33" w:name="MathJax-Span-350"/>
      <w:bookmarkStart w:id="34" w:name="MathJax-Span-351"/>
      <w:bookmarkStart w:id="35" w:name="MathJax-Span-352"/>
      <w:bookmarkStart w:id="36" w:name="MathJax-Span-353"/>
      <w:bookmarkStart w:id="37" w:name="MathJax-Span-354"/>
      <w:bookmarkStart w:id="38" w:name="MathJax-Span-355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x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segundos após o lançamento. A altura máxima atingida e o tempo que esse projétil permanece no ar corresponde, respectivamente, a:</w:t>
      </w:r>
    </w:p>
    <w:p>
      <w:pPr>
        <w:pStyle w:val="Corpodotexto"/>
        <w:widowControl/>
        <w:pBdr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a) 6,25 m, 5s</w:t>
        <w:br/>
        <w:t>b) 250 m, 0 s</w:t>
        <w:br/>
        <w:t>c) 250 m, 5s</w:t>
        <w:br/>
        <w:t>d) 250 m, 200 s</w:t>
        <w:br/>
        <w:t>e) 10.000 m , 5s</w:t>
      </w:r>
    </w:p>
    <w:p>
      <w:pPr>
        <w:pStyle w:val="Corpodotexto"/>
        <w:widowControl/>
        <w:pBdr/>
        <w:spacing w:lineRule="auto" w:line="420" w:before="0" w:after="225"/>
        <w:ind w:left="0" w:right="0" w:hanging="0"/>
        <w:rPr/>
      </w:pPr>
      <w:r>
        <w:rPr/>
      </w:r>
    </w:p>
    <w:p>
      <w:pPr>
        <w:pStyle w:val="Normal"/>
        <w:rPr/>
      </w:pPr>
      <w:r>
        <w:rPr/>
        <w:t>Gabarito</w:t>
      </w:r>
      <w:r>
        <w:rPr/>
        <w:t xml:space="preserve"> da Questão 01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150495</wp:posOffset>
            </wp:positionH>
            <wp:positionV relativeFrom="paragraph">
              <wp:posOffset>635</wp:posOffset>
            </wp:positionV>
            <wp:extent cx="4762500" cy="4619625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62575" cy="504825"/>
            <wp:effectExtent l="0" t="0" r="0" b="0"/>
            <wp:wrapSquare wrapText="largest"/>
            <wp:docPr id="3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Gabarito </w:t>
      </w:r>
      <w:r>
        <w:rPr/>
        <w:t>da Questão 02: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155575</wp:posOffset>
            </wp:positionH>
            <wp:positionV relativeFrom="paragraph">
              <wp:posOffset>635</wp:posOffset>
            </wp:positionV>
            <wp:extent cx="3457575" cy="2962275"/>
            <wp:effectExtent l="0" t="0" r="0" b="0"/>
            <wp:wrapSquare wrapText="largest"/>
            <wp:docPr id="4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Gabarito</w:t>
      </w:r>
      <w:r>
        <w:rPr/>
        <w:t xml:space="preserve"> da Questão 03:</w:t>
      </w:r>
    </w:p>
    <w:p>
      <w:pPr>
        <w:pStyle w:val="Corpodotexto"/>
        <w:rPr>
          <w:rFonts w:ascii="OpenSans;sans-serif" w:hAnsi="OpenSans;sans-serif"/>
          <w:b w:val="false"/>
          <w:i w:val="false"/>
          <w:caps w:val="false"/>
          <w:smallCaps w:val="false"/>
          <w:color w:val="404040"/>
          <w:spacing w:val="0"/>
          <w:sz w:val="24"/>
        </w:rPr>
      </w:pPr>
      <w:r>
        <w:rPr>
          <w:rFonts w:ascii="OpenSans;sans-serif" w:hAnsi="OpenSans;sans-serif"/>
          <w:b w:val="false"/>
          <w:i w:val="false"/>
          <w:caps w:val="false"/>
          <w:smallCaps w:val="false"/>
          <w:color w:val="404040"/>
          <w:spacing w:val="0"/>
          <w:sz w:val="24"/>
        </w:rPr>
      </w:r>
    </w:p>
    <w:p>
      <w:pPr>
        <w:pStyle w:val="Corpodotexto"/>
        <w:rPr>
          <w:rFonts w:ascii="OpenSans;sans-serif" w:hAnsi="OpenSans;sans-serif"/>
          <w:b w:val="false"/>
          <w:i w:val="false"/>
          <w:caps w:val="false"/>
          <w:smallCaps w:val="false"/>
          <w:color w:val="404040"/>
          <w:spacing w:val="0"/>
          <w:sz w:val="24"/>
        </w:rPr>
      </w:pPr>
      <w:r>
        <w:rPr>
          <w:rFonts w:ascii="OpenSans;sans-serif" w:hAnsi="OpenSans;sans-serif"/>
          <w:b w:val="false"/>
          <w:i w:val="false"/>
          <w:caps w:val="false"/>
          <w:smallCaps w:val="false"/>
          <w:color w:val="404040"/>
          <w:spacing w:val="0"/>
          <w:sz w:val="24"/>
        </w:rPr>
        <w:t>Substituindo o tempo indicado na função, podemos encontrar o peso do atleta ao final de um mês de treinamento e comparar com o peso que se deseja alcançar.</w:t>
      </w:r>
    </w:p>
    <w:p>
      <w:pPr>
        <w:pStyle w:val="Corpodotexto"/>
        <w:widowControl/>
        <w:pBdr/>
        <w:spacing w:lineRule="auto" w:line="420" w:before="0" w:after="225"/>
        <w:ind w:left="0" w:right="0" w:hanging="0"/>
        <w:rPr>
          <w:rFonts w:ascii="OpenSans;sans-serif" w:hAnsi="OpenSans;sans-serif"/>
          <w:b w:val="false"/>
          <w:i w:val="false"/>
          <w:caps w:val="false"/>
          <w:smallCaps w:val="false"/>
          <w:color w:val="404040"/>
          <w:spacing w:val="0"/>
          <w:sz w:val="24"/>
        </w:rPr>
      </w:pPr>
      <w:r>
        <w:rPr>
          <w:rFonts w:ascii="OpenSans;sans-serif" w:hAnsi="OpenSans;sans-serif"/>
          <w:b w:val="false"/>
          <w:i w:val="false"/>
          <w:caps w:val="false"/>
          <w:smallCaps w:val="false"/>
          <w:color w:val="404040"/>
          <w:spacing w:val="0"/>
          <w:sz w:val="24"/>
        </w:rPr>
        <w:t>Vamos então substituir na função o peso inicial (P</w:t>
      </w:r>
      <w:r>
        <w:rPr>
          <w:rFonts w:ascii="OpenSans;sans-serif" w:hAnsi="OpenSans;sans-serif"/>
          <w:b w:val="false"/>
          <w:i w:val="false"/>
          <w:caps w:val="false"/>
          <w:smallCaps w:val="false"/>
          <w:color w:val="404040"/>
          <w:spacing w:val="0"/>
          <w:sz w:val="18"/>
        </w:rPr>
        <w:t>0</w:t>
      </w:r>
      <w:r>
        <w:rPr>
          <w:rFonts w:ascii="OpenSans;sans-serif" w:hAnsi="OpenSans;sans-serif"/>
          <w:b w:val="false"/>
          <w:i w:val="false"/>
          <w:caps w:val="false"/>
          <w:smallCaps w:val="false"/>
          <w:color w:val="404040"/>
          <w:spacing w:val="0"/>
          <w:sz w:val="24"/>
        </w:rPr>
        <w:t>) por 55 e o tempo por 30, pois seu valor deve ser dado em dias:</w:t>
      </w:r>
    </w:p>
    <w:p>
      <w:pPr>
        <w:pStyle w:val="Corpodotexto"/>
        <w:widowControl/>
        <w:pBdr/>
        <w:spacing w:lineRule="auto" w:line="420" w:before="0" w:after="225"/>
        <w:ind w:left="0" w:right="0" w:hanging="0"/>
        <w:rPr>
          <w:rFonts w:ascii="OpenSans;sans-serif" w:hAnsi="OpenSans;sans-serif"/>
          <w:b w:val="false"/>
          <w:i w:val="false"/>
          <w:caps w:val="false"/>
          <w:smallCaps w:val="false"/>
          <w:color w:val="404040"/>
          <w:spacing w:val="0"/>
          <w:sz w:val="24"/>
        </w:rPr>
      </w:pPr>
      <w:r>
        <w:rPr>
          <w:rFonts w:ascii="OpenSans;sans-serif" w:hAnsi="OpenSans;sans-serif"/>
          <w:b w:val="false"/>
          <w:i w:val="false"/>
          <w:caps w:val="false"/>
          <w:smallCaps w:val="false"/>
          <w:color w:val="404040"/>
          <w:spacing w:val="0"/>
          <w:sz w:val="24"/>
        </w:rPr>
        <w:t>P(30) = 55+0,19.30</w:t>
        <w:br/>
        <w:t>P(30) = 55+0,19.30</w:t>
        <w:br/>
        <w:t>P(30) = 55+5,7</w:t>
        <w:br/>
        <w:t>P(30) = 60,7</w:t>
      </w:r>
    </w:p>
    <w:p>
      <w:pPr>
        <w:pStyle w:val="Corpodotexto"/>
        <w:widowControl/>
        <w:pBdr/>
        <w:spacing w:lineRule="auto" w:line="420" w:before="0" w:after="0"/>
        <w:ind w:left="0" w:right="0" w:hanging="0"/>
        <w:rPr/>
      </w:pPr>
      <w:r>
        <w:rPr>
          <w:rFonts w:ascii="OpenSans;sans-serif" w:hAnsi="OpenSans;sans-serif"/>
          <w:b w:val="false"/>
          <w:i w:val="false"/>
          <w:caps w:val="false"/>
          <w:smallCaps w:val="false"/>
          <w:color w:val="404040"/>
          <w:spacing w:val="0"/>
          <w:sz w:val="24"/>
        </w:rPr>
        <w:t>Assim, o atleta terá ao final de 30 dias,</w:t>
      </w:r>
      <w:r>
        <w:rPr>
          <w:rStyle w:val="Nfaseforte"/>
          <w:rFonts w:ascii="OpenSans;sans-serif" w:hAnsi="OpenSans;sans-serif"/>
          <w:b/>
          <w:i w:val="false"/>
          <w:caps w:val="false"/>
          <w:smallCaps w:val="false"/>
          <w:color w:val="404040"/>
          <w:spacing w:val="0"/>
          <w:sz w:val="24"/>
        </w:rPr>
        <w:t>60,7 kg</w:t>
      </w:r>
      <w:r>
        <w:rPr>
          <w:rFonts w:ascii="OpenSans;sans-serif" w:hAnsi="OpenSans;sans-serif"/>
          <w:b w:val="false"/>
          <w:i w:val="false"/>
          <w:caps w:val="false"/>
          <w:smallCaps w:val="false"/>
          <w:color w:val="404040"/>
          <w:spacing w:val="0"/>
          <w:sz w:val="24"/>
        </w:rPr>
        <w:t>. Portanto, usando o treinamento será possível atingir a meta.</w:t>
      </w:r>
    </w:p>
    <w:p>
      <w:pPr>
        <w:pStyle w:val="Normal"/>
        <w:rPr/>
      </w:pPr>
      <w:r>
        <w:rPr/>
        <w:t>Gabarito da Questão 04: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Letra (D)</w:t>
      </w:r>
    </w:p>
    <w:sectPr>
      <w:type w:val="nextPage"/>
      <w:pgSz w:w="11906" w:h="16838"/>
      <w:pgMar w:left="1500" w:right="141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OpenSans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Neat_Office/6.2.8.2$Windows_x86 LibreOffice_project/</Application>
  <Pages>3</Pages>
  <Words>311</Words>
  <Characters>1410</Characters>
  <CharactersWithSpaces>1707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2020-03-04T00:09:49Z</dcterms:created>
  <dc:creator/>
  <dc:description/>
  <dc:language>pt-BR</dc:language>
  <cp:lastModifiedBy/>
  <dcterms:modified xsi:type="dcterms:W3CDTF">2020-03-04T00:55:20Z</dcterms:modified>
  <cp:revision>1</cp:revision>
  <dc:subject/>
  <dc:title/>
</cp:coreProperties>
</file>